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6D986C34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="00797096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Vodní nádrž VN1</w:t>
            </w:r>
            <w:r w:rsidR="00D63195">
              <w:rPr>
                <w:rFonts w:ascii="Arial" w:hAnsi="Arial" w:cs="Arial"/>
                <w:b/>
                <w:sz w:val="20"/>
                <w:szCs w:val="20"/>
              </w:rPr>
              <w:t xml:space="preserve"> v </w:t>
            </w:r>
            <w:proofErr w:type="spellStart"/>
            <w:r w:rsidR="00D6319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D63195">
              <w:rPr>
                <w:rFonts w:ascii="Arial" w:hAnsi="Arial" w:cs="Arial"/>
                <w:b/>
                <w:sz w:val="20"/>
                <w:szCs w:val="20"/>
              </w:rPr>
              <w:t>. Čermná v Krkonoších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BF8CB0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290CC8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803A8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65B1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D5B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51C413F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A3F6D3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4E639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4FC56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F545A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2F43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A3D7692" w14:textId="30A0E9AF" w:rsidR="003D1CC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1D6C58" w:rsidRPr="0021251E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1EF69583" w14:textId="77777777" w:rsidR="00BC2AEB" w:rsidRDefault="00BC2AEB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45AAC06B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2A4A27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40FA522D" w14:textId="77777777" w:rsidR="00BC2AE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2F6E19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C9FA88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C9D3298" w14:textId="77777777" w:rsidR="00BC2AEB" w:rsidRPr="0065005B" w:rsidRDefault="00BC2AEB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7BD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40990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3C42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280057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2A1CB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3F5176">
        <w:rPr>
          <w:rFonts w:ascii="Arial" w:hAnsi="Arial" w:cs="Arial"/>
          <w:b/>
          <w:bCs/>
          <w:sz w:val="20"/>
          <w:szCs w:val="20"/>
        </w:rPr>
        <w:t>Stavby vodního hospodářství a krajinného inženýrství – vodohospodářské stavby</w:t>
      </w:r>
    </w:p>
    <w:p w14:paraId="341306F4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8FE95EE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9CABCC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34F7B6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40FBB09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Geotechnika </w:t>
      </w:r>
      <w:r w:rsidRPr="005D713B">
        <w:rPr>
          <w:rFonts w:ascii="Arial" w:hAnsi="Arial" w:cs="Arial"/>
          <w:sz w:val="20"/>
          <w:szCs w:val="20"/>
        </w:rPr>
        <w:t>nebo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 osvědčením odborné způsobilosti pro geo</w:t>
      </w:r>
      <w:r>
        <w:rPr>
          <w:rFonts w:ascii="Arial" w:hAnsi="Arial" w:cs="Arial"/>
          <w:b/>
          <w:bCs/>
          <w:sz w:val="20"/>
          <w:szCs w:val="20"/>
        </w:rPr>
        <w:t xml:space="preserve">logické </w:t>
      </w:r>
      <w:r w:rsidRPr="00753255">
        <w:rPr>
          <w:rFonts w:ascii="Arial" w:hAnsi="Arial" w:cs="Arial"/>
          <w:b/>
          <w:bCs/>
          <w:sz w:val="20"/>
          <w:szCs w:val="20"/>
        </w:rPr>
        <w:t>práce</w:t>
      </w:r>
    </w:p>
    <w:p w14:paraId="4A8731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3F8D22D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7D7402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D84086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32303FAE" w14:textId="01AF2472" w:rsidR="00744BFE" w:rsidRPr="000639CB" w:rsidRDefault="00744BFE" w:rsidP="00744BFE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F256D">
        <w:rPr>
          <w:rFonts w:ascii="Arial" w:hAnsi="Arial" w:cs="Arial"/>
          <w:b/>
          <w:bCs/>
          <w:sz w:val="20"/>
          <w:szCs w:val="20"/>
        </w:rPr>
        <w:t>Ov</w:t>
      </w:r>
      <w:r>
        <w:rPr>
          <w:rFonts w:ascii="Arial" w:hAnsi="Arial" w:cs="Arial"/>
          <w:b/>
          <w:bCs/>
          <w:sz w:val="20"/>
          <w:szCs w:val="20"/>
        </w:rPr>
        <w:t>ěřování výsledků zeměměřičských činností</w:t>
      </w:r>
      <w:r w:rsidR="00AF256D">
        <w:rPr>
          <w:rFonts w:ascii="Arial" w:hAnsi="Arial" w:cs="Arial"/>
          <w:b/>
          <w:bCs/>
          <w:sz w:val="20"/>
          <w:szCs w:val="20"/>
        </w:rPr>
        <w:t xml:space="preserve"> využívaných ve </w:t>
      </w:r>
      <w:proofErr w:type="gramStart"/>
      <w:r w:rsidR="00AF256D">
        <w:rPr>
          <w:rFonts w:ascii="Arial" w:hAnsi="Arial" w:cs="Arial"/>
          <w:b/>
          <w:bCs/>
          <w:sz w:val="20"/>
          <w:szCs w:val="20"/>
        </w:rPr>
        <w:t xml:space="preserve">výstavbě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proofErr w:type="gramEnd"/>
      <w:r>
        <w:rPr>
          <w:rFonts w:ascii="Arial" w:hAnsi="Arial" w:cs="Arial"/>
          <w:sz w:val="20"/>
          <w:szCs w:val="20"/>
        </w:rPr>
        <w:t xml:space="preserve"> s rozsahem uvedeným v ustanovení §</w:t>
      </w:r>
      <w:r w:rsidR="00C03E8E">
        <w:rPr>
          <w:rFonts w:ascii="Arial" w:hAnsi="Arial" w:cs="Arial"/>
          <w:sz w:val="20"/>
          <w:szCs w:val="20"/>
        </w:rPr>
        <w:t xml:space="preserve"> 16f odst. </w:t>
      </w:r>
      <w:r>
        <w:rPr>
          <w:rFonts w:ascii="Arial" w:hAnsi="Arial" w:cs="Arial"/>
          <w:sz w:val="20"/>
          <w:szCs w:val="20"/>
        </w:rPr>
        <w:t>1 písm. c) zákona</w:t>
      </w:r>
      <w:r w:rsidR="00185C05">
        <w:rPr>
          <w:rFonts w:ascii="Arial" w:hAnsi="Arial" w:cs="Arial"/>
          <w:sz w:val="20"/>
          <w:szCs w:val="20"/>
        </w:rPr>
        <w:t xml:space="preserve"> č. 200/1994 Sb.</w:t>
      </w:r>
    </w:p>
    <w:p w14:paraId="0007B860" w14:textId="28BBDE5E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 w:rsidR="00871270">
        <w:rPr>
          <w:rFonts w:ascii="Arial" w:hAnsi="Arial" w:cs="Arial"/>
          <w:sz w:val="20"/>
          <w:szCs w:val="20"/>
        </w:rPr>
        <w:t>autorizace</w:t>
      </w:r>
      <w:r>
        <w:rPr>
          <w:rFonts w:ascii="Arial" w:hAnsi="Arial" w:cs="Arial"/>
          <w:sz w:val="20"/>
          <w:szCs w:val="20"/>
        </w:rPr>
        <w:t xml:space="preserve">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338FD43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C58CAA1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53DDB" w14:textId="77777777" w:rsidR="005C2ACF" w:rsidRDefault="005C2ACF" w:rsidP="008E4AD5">
      <w:r>
        <w:separator/>
      </w:r>
    </w:p>
  </w:endnote>
  <w:endnote w:type="continuationSeparator" w:id="0">
    <w:p w14:paraId="6220A88E" w14:textId="77777777" w:rsidR="005C2ACF" w:rsidRDefault="005C2A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8A372" w14:textId="77777777" w:rsidR="005C2ACF" w:rsidRDefault="005C2ACF" w:rsidP="008E4AD5">
      <w:r>
        <w:separator/>
      </w:r>
    </w:p>
  </w:footnote>
  <w:footnote w:type="continuationSeparator" w:id="0">
    <w:p w14:paraId="2121B220" w14:textId="77777777" w:rsidR="005C2ACF" w:rsidRDefault="005C2A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14AE307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4BF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C05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1F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2AC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7096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127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2DF6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AF256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3E8E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120B"/>
    <w:rsid w:val="00EC3526"/>
    <w:rsid w:val="00EC37E9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30</cp:revision>
  <cp:lastPrinted>2013-03-13T13:00:00Z</cp:lastPrinted>
  <dcterms:created xsi:type="dcterms:W3CDTF">2016-10-27T10:51:00Z</dcterms:created>
  <dcterms:modified xsi:type="dcterms:W3CDTF">2024-05-13T06:59:00Z</dcterms:modified>
</cp:coreProperties>
</file>